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3" w:rsidRDefault="006979E3" w:rsidP="006979E3">
      <w:pPr>
        <w:jc w:val="center"/>
        <w:rPr>
          <w:rFonts w:ascii="Liberation Serif" w:hAnsi="Liberation Serif"/>
          <w:b/>
          <w:sz w:val="28"/>
          <w:szCs w:val="28"/>
        </w:rPr>
      </w:pPr>
      <w:r w:rsidRPr="00D353B9">
        <w:rPr>
          <w:rFonts w:ascii="Liberation Serif" w:hAnsi="Liberation Serif"/>
          <w:b/>
          <w:sz w:val="28"/>
          <w:szCs w:val="28"/>
        </w:rPr>
        <w:t>Муниципальные  практики  в  сфере  развития  конкуренции в муниципальном образовании «Каменский городской  округ»</w:t>
      </w:r>
    </w:p>
    <w:p w:rsidR="00B17531" w:rsidRPr="006979E3" w:rsidRDefault="00071A43" w:rsidP="006979E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</w:t>
      </w:r>
      <w:r w:rsidR="001758CB">
        <w:rPr>
          <w:rFonts w:ascii="Liberation Serif" w:hAnsi="Liberation Serif"/>
          <w:b/>
          <w:sz w:val="28"/>
          <w:szCs w:val="28"/>
        </w:rPr>
        <w:t>а 202</w:t>
      </w:r>
      <w:r w:rsidR="00B32763">
        <w:rPr>
          <w:rFonts w:ascii="Liberation Serif" w:hAnsi="Liberation Serif"/>
          <w:b/>
          <w:sz w:val="28"/>
          <w:szCs w:val="28"/>
        </w:rPr>
        <w:t>3</w:t>
      </w:r>
      <w:r w:rsidR="00B17531">
        <w:rPr>
          <w:rFonts w:ascii="Liberation Serif" w:hAnsi="Liberation Serif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79E3" w:rsidTr="00893D32">
        <w:tc>
          <w:tcPr>
            <w:tcW w:w="9571" w:type="dxa"/>
            <w:gridSpan w:val="2"/>
          </w:tcPr>
          <w:p w:rsid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79E3" w:rsidRPr="00CF5B6F" w:rsidRDefault="006979E3" w:rsidP="006979E3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  <w:r w:rsidRPr="00CF5B6F">
              <w:rPr>
                <w:rFonts w:ascii="Liberation Serif" w:hAnsi="Liberation Serif"/>
                <w:b/>
                <w:i/>
                <w:sz w:val="32"/>
                <w:szCs w:val="32"/>
              </w:rPr>
              <w:t>Рынок  реализации сельскохозяйственной  продукции</w:t>
            </w:r>
          </w:p>
          <w:p w:rsidR="006979E3" w:rsidRP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Pr="00126C8B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>Наим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енование 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6979E3" w:rsidRPr="00126C8B" w:rsidRDefault="00CB5365" w:rsidP="00126C8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Проведение мероприятий  по повышению эффективности работы и стимулирования высокопроизводительного труда в агропромышленной отрасли</w:t>
            </w:r>
            <w:r w:rsidR="00CF5B6F">
              <w:rPr>
                <w:rFonts w:ascii="Liberation Serif" w:hAnsi="Liberation Serif"/>
                <w:b/>
                <w:sz w:val="28"/>
                <w:szCs w:val="28"/>
              </w:rPr>
              <w:t xml:space="preserve"> Каменского городского округа</w:t>
            </w:r>
          </w:p>
        </w:tc>
      </w:tr>
      <w:tr w:rsidR="006979E3" w:rsidTr="006979E3">
        <w:tc>
          <w:tcPr>
            <w:tcW w:w="3510" w:type="dxa"/>
          </w:tcPr>
          <w:p w:rsidR="006979E3" w:rsidRDefault="00CB5365" w:rsidP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Краткое 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6061" w:type="dxa"/>
          </w:tcPr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В целях реализации мероприятий по повышению эффективности работы и стимулирования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производительности труда в агропромышленном  комплексе в рамках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</w:t>
            </w:r>
            <w:r w:rsidR="00855B3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года», постановлением  Гла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вы городского округа</w:t>
            </w:r>
            <w:r w:rsidR="000228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 xml:space="preserve"> от 23.11.2023 № 2292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«О проведении   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в 2024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 xml:space="preserve"> году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районных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конкурсов   в отрасли агропромышленного комплекса» проведение конкурсов:</w:t>
            </w:r>
            <w:proofErr w:type="gramEnd"/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 «Лучший по профессии среди работников агропромышленного комплекса Каменского городского округа»;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 xml:space="preserve"> «Лучший оператор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машинного доения коров в Каменском городском округе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«Лучший закупщик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молока от населения в Каменском городском округе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»;</w:t>
            </w:r>
          </w:p>
          <w:p w:rsidR="00502E74" w:rsidRDefault="00873C2A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4.«Лучшие работники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отрасли животноводства в Каменском городском округе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502E74" w:rsidRDefault="00873C2A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«Л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учшее личное подсобное хозяйство в Каменском городском округе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В конкурсах участвуют работники агропромышленного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комплекса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и граждане, ведущие личное подсобное хозяйство.   Основными целями  конкурсов является формирование положительного образа крестьянина - труженика, популяризация опыта рационального использования земли, умелого применения новых технологий,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lastRenderedPageBreak/>
              <w:t>совершенствование  профессионального мастерства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, повышение эффективности работы и стимулирования высокопроизводительного труда в агропромышленной отрасли</w:t>
            </w:r>
          </w:p>
        </w:tc>
      </w:tr>
      <w:tr w:rsidR="006979E3" w:rsidTr="006979E3">
        <w:tc>
          <w:tcPr>
            <w:tcW w:w="3510" w:type="dxa"/>
          </w:tcPr>
          <w:p w:rsidR="006979E3" w:rsidRDefault="00502E7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Ресурсы, привлеченные для ее реализации</w:t>
            </w:r>
          </w:p>
        </w:tc>
        <w:tc>
          <w:tcPr>
            <w:tcW w:w="6061" w:type="dxa"/>
          </w:tcPr>
          <w:p w:rsidR="006979E3" w:rsidRDefault="00214524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Финансирование  осуществляется  за счет средств  муниципальной  программы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 «Содействие развитию малого и среднего предпринимательства,  поддержка  сельского хозяйства  до 2026  года  в Каменском городском округе»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, в рамках мероприятия  по повышению эффективности работы и стимулирования  высокопроизводительного труда в агроп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>ромышленной отрасли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02E74" w:rsidTr="006979E3">
        <w:tc>
          <w:tcPr>
            <w:tcW w:w="3510" w:type="dxa"/>
          </w:tcPr>
          <w:p w:rsidR="00502E74" w:rsidRDefault="00D60D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502E74" w:rsidRDefault="00CC6B56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городском округе производственную деятельность осуществляют 12  сельскохозяйственных организаций и 56 крестьянских (фермерских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)х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озяйств и индивидуальных предпринимателей. Направление деятельности сельскохозяйственных  товаропроизводителе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й-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это производство и реализация молока, яйца, мяса птицы, выращивание  и реализация племенного молодняка крупного рогатого скота, выращивание и реализация  товарной рыбы, семенного картофеля, овощей открытого  грунта, кормовых культур.</w:t>
            </w:r>
            <w:r w:rsidR="00134FD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Значительный вклад в развитие сельского хозяйства вносят фермеры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Фермерскими хозяйствами производится более 30 % зерна, 82% картофеля,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35 % овощей, производимых на территории городского округа. Актуальность фермерского движения, как важной составляющей малого</w:t>
            </w:r>
            <w:r w:rsidR="00134FD4">
              <w:rPr>
                <w:rFonts w:ascii="Liberation Serif" w:hAnsi="Liberation Serif"/>
                <w:sz w:val="28"/>
                <w:szCs w:val="28"/>
              </w:rPr>
              <w:t xml:space="preserve"> бизнеса на селе не уменьшается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Результатом  является  увеличение  количества участников  конкурсов, повышение престижа профессий в сельскохозяйственной сфере, качества производимой продукции, формируется конкуренция между участниками рынка, появляется возможность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повышения уровня теоретических  знаний, использование опыта работы победителей конкурсов</w:t>
            </w:r>
            <w:r w:rsidR="002C22C6">
              <w:rPr>
                <w:rFonts w:ascii="Liberation Serif" w:hAnsi="Liberation Serif"/>
                <w:sz w:val="28"/>
                <w:szCs w:val="28"/>
              </w:rPr>
              <w:t xml:space="preserve"> и создание новых рабочих мест на селе и снижения социальной напряженности на селе</w:t>
            </w:r>
          </w:p>
        </w:tc>
      </w:tr>
      <w:tr w:rsidR="00502E74" w:rsidTr="006979E3">
        <w:tc>
          <w:tcPr>
            <w:tcW w:w="3510" w:type="dxa"/>
          </w:tcPr>
          <w:p w:rsidR="00502E74" w:rsidRDefault="00E359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Значение количественного  (качественного) показателя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результата</w:t>
            </w:r>
          </w:p>
        </w:tc>
        <w:tc>
          <w:tcPr>
            <w:tcW w:w="6061" w:type="dxa"/>
          </w:tcPr>
          <w:p w:rsidR="00502E74" w:rsidRDefault="00CC6B56" w:rsidP="00D353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В  2023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году из местного бюджета  на выполнение </w:t>
            </w:r>
            <w:r w:rsidR="00D353B9">
              <w:rPr>
                <w:rFonts w:ascii="Liberation Serif" w:hAnsi="Liberation Serif"/>
                <w:sz w:val="28"/>
                <w:szCs w:val="28"/>
              </w:rPr>
              <w:t xml:space="preserve"> мероприятий по повышению </w:t>
            </w:r>
            <w:r w:rsidR="00D353B9">
              <w:rPr>
                <w:rFonts w:ascii="Liberation Serif" w:hAnsi="Liberation Serif"/>
                <w:sz w:val="28"/>
                <w:szCs w:val="28"/>
              </w:rPr>
              <w:lastRenderedPageBreak/>
              <w:t>эффективности работы и стимулирования высокопроизводительного труда в агропромышленной отрасли выделено 180,0 тыс. рублей</w:t>
            </w:r>
          </w:p>
        </w:tc>
      </w:tr>
      <w:tr w:rsidR="00502E74" w:rsidTr="006979E3">
        <w:tc>
          <w:tcPr>
            <w:tcW w:w="351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2E74" w:rsidTr="006979E3">
        <w:tc>
          <w:tcPr>
            <w:tcW w:w="3510" w:type="dxa"/>
          </w:tcPr>
          <w:p w:rsidR="00502E74" w:rsidRPr="00CF5B6F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Наименование </w:t>
            </w:r>
            <w:r w:rsidR="00CF5B6F" w:rsidRPr="00CF5B6F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502E74" w:rsidRPr="00CF5B6F" w:rsidRDefault="00CF5B6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CF5B6F">
              <w:rPr>
                <w:rFonts w:ascii="Liberation Serif" w:hAnsi="Liberation Serif"/>
                <w:b/>
                <w:sz w:val="28"/>
                <w:szCs w:val="28"/>
              </w:rPr>
              <w:t>Предоставление субъектам МСП, осуществляющих сельскохозяйственную деятельность образовательных услуг по подготовке, переподготовке, повышении квалификации  кадров в Каменском городском  округе</w:t>
            </w:r>
          </w:p>
        </w:tc>
      </w:tr>
      <w:tr w:rsidR="00CF5B6F" w:rsidTr="006979E3">
        <w:tc>
          <w:tcPr>
            <w:tcW w:w="3510" w:type="dxa"/>
          </w:tcPr>
          <w:p w:rsidR="00CF5B6F" w:rsidRPr="00291B35" w:rsidRDefault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 описание успешной  практики</w:t>
            </w:r>
          </w:p>
        </w:tc>
        <w:tc>
          <w:tcPr>
            <w:tcW w:w="6061" w:type="dxa"/>
          </w:tcPr>
          <w:p w:rsidR="00CF5B6F" w:rsidRPr="00291B35" w:rsidRDefault="00291B35" w:rsidP="00291B35">
            <w:pPr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В целях  развития  системы  поддержки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субъектов МСП, осуществляющих сельскохозяйственную деятельность на территории городского  округа в рамках муниципальной программы «Содействие развитию  малого и среднего  предпринимательства, поддержка  сельского хозяйства в Каменском городском  округе до 2026 года»  предоставляются образовательные услуги при взаимодействии Администрации  городского округа  с  образовательными  учреждениями</w:t>
            </w:r>
            <w:proofErr w:type="gramStart"/>
            <w:r w:rsidR="00C9776C">
              <w:rPr>
                <w:rFonts w:ascii="Liberation Serif" w:hAnsi="Liberation Serif"/>
                <w:sz w:val="28"/>
                <w:szCs w:val="28"/>
              </w:rPr>
              <w:t xml:space="preserve"> ,</w:t>
            </w:r>
            <w:proofErr w:type="gramEnd"/>
            <w:r w:rsidR="002C22C6">
              <w:rPr>
                <w:rFonts w:ascii="Liberation Serif" w:hAnsi="Liberation Serif"/>
                <w:sz w:val="28"/>
                <w:szCs w:val="28"/>
              </w:rPr>
              <w:t xml:space="preserve"> услуга  востребована сельхозпроизводителями и потребность в ней высокая.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Ресурсы, привлеченные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для  ее  реализации</w:t>
            </w:r>
          </w:p>
        </w:tc>
        <w:tc>
          <w:tcPr>
            <w:tcW w:w="6061" w:type="dxa"/>
          </w:tcPr>
          <w:p w:rsidR="00291B35" w:rsidRPr="002C22C6" w:rsidRDefault="002C22C6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образовательных услуг субъектам МСП, осуществляющих сельскохозяйственную деятельность осуществляется из средств местного бюджета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в пределах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 xml:space="preserve"> бюджетных  ассигнований на 2023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291B35" w:rsidRPr="00C9776C" w:rsidRDefault="004C560B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Администрацией городского округа заключены договоры на оказание образовательных услуг в сфере профессионального  образования с Каменск-Уральским агропромышленным техникумом, учебно-методическим центром профсоюзов  Свердловской области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Значение  количественного (качественного)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1B35">
              <w:rPr>
                <w:rFonts w:ascii="Liberation Serif" w:hAnsi="Liberation Serif"/>
                <w:sz w:val="28"/>
                <w:szCs w:val="28"/>
              </w:rPr>
              <w:t>показателя результата</w:t>
            </w:r>
          </w:p>
        </w:tc>
        <w:tc>
          <w:tcPr>
            <w:tcW w:w="6061" w:type="dxa"/>
          </w:tcPr>
          <w:p w:rsidR="00291B35" w:rsidRPr="00C9776C" w:rsidRDefault="00C9776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9776C">
              <w:rPr>
                <w:rFonts w:ascii="Liberation Serif" w:hAnsi="Liberation Serif"/>
                <w:sz w:val="28"/>
                <w:szCs w:val="28"/>
              </w:rPr>
              <w:t>Образовательные услуги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программе проф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ессиональной подготовке прошли 6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представителей субъектов МСП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(тракторист-машинист сельскохозяйственного производства, водитель погрузчика и др.). При  сотрудничестве с учебно-методическим центром  профсоюзов Свердловской области </w:t>
            </w:r>
            <w:proofErr w:type="gramStart"/>
            <w:r w:rsidR="004C560B">
              <w:rPr>
                <w:rFonts w:ascii="Liberation Serif" w:hAnsi="Liberation Serif"/>
                <w:sz w:val="28"/>
                <w:szCs w:val="28"/>
              </w:rPr>
              <w:t>обучение по охране</w:t>
            </w:r>
            <w:proofErr w:type="gramEnd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труда с выдачей </w:t>
            </w:r>
            <w:r w:rsidR="004C560B">
              <w:rPr>
                <w:rFonts w:ascii="Liberation Serif" w:hAnsi="Liberation Serif"/>
                <w:sz w:val="28"/>
                <w:szCs w:val="28"/>
              </w:rPr>
              <w:lastRenderedPageBreak/>
              <w:t>удостоверений ус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тановленного образца получили 25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суб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ъектов МСП.  В 2023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году из средств местного 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бюджета выделено на эти цели 132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>,0 тыс. рублей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22821"/>
    <w:rsid w:val="00030DA2"/>
    <w:rsid w:val="00071A43"/>
    <w:rsid w:val="00126C8B"/>
    <w:rsid w:val="00127042"/>
    <w:rsid w:val="00134FD4"/>
    <w:rsid w:val="001758CB"/>
    <w:rsid w:val="001D0B13"/>
    <w:rsid w:val="00214524"/>
    <w:rsid w:val="00291B35"/>
    <w:rsid w:val="002A68EC"/>
    <w:rsid w:val="002C22C6"/>
    <w:rsid w:val="00355793"/>
    <w:rsid w:val="00365D21"/>
    <w:rsid w:val="003918B9"/>
    <w:rsid w:val="003B219D"/>
    <w:rsid w:val="00455DB6"/>
    <w:rsid w:val="004C560B"/>
    <w:rsid w:val="00502E74"/>
    <w:rsid w:val="00635F0F"/>
    <w:rsid w:val="006979E3"/>
    <w:rsid w:val="007318A0"/>
    <w:rsid w:val="0078085D"/>
    <w:rsid w:val="007F7A70"/>
    <w:rsid w:val="00826B1C"/>
    <w:rsid w:val="008427A1"/>
    <w:rsid w:val="00855B37"/>
    <w:rsid w:val="00873C2A"/>
    <w:rsid w:val="008B11FA"/>
    <w:rsid w:val="009E0689"/>
    <w:rsid w:val="00B17531"/>
    <w:rsid w:val="00B32763"/>
    <w:rsid w:val="00C158FE"/>
    <w:rsid w:val="00C7339B"/>
    <w:rsid w:val="00C9776C"/>
    <w:rsid w:val="00CB5365"/>
    <w:rsid w:val="00CC6B56"/>
    <w:rsid w:val="00CF5B6F"/>
    <w:rsid w:val="00D353B9"/>
    <w:rsid w:val="00D60D51"/>
    <w:rsid w:val="00D6639F"/>
    <w:rsid w:val="00E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2021-03-30T07:15:00Z</cp:lastPrinted>
  <dcterms:created xsi:type="dcterms:W3CDTF">2021-03-29T08:56:00Z</dcterms:created>
  <dcterms:modified xsi:type="dcterms:W3CDTF">2023-12-18T05:25:00Z</dcterms:modified>
</cp:coreProperties>
</file>